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0" w:rsidRPr="003D2293" w:rsidRDefault="00B24396" w:rsidP="000F1B5F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E80" w:rsidRPr="003D2293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E77E80" w:rsidRPr="003D2293" w:rsidRDefault="00E77E80" w:rsidP="000F1B5F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 w:rsidRPr="003D2293"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E77E80" w:rsidRPr="003D2293" w:rsidRDefault="00E77E80" w:rsidP="000F1B5F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E77E80" w:rsidRPr="003D2293" w:rsidRDefault="00E77E80" w:rsidP="000F1B5F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 w:rsidRPr="003D2293"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E77E80" w:rsidRPr="003D2293" w:rsidRDefault="00E77E80" w:rsidP="000F1B5F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E77E80" w:rsidRPr="0002123B" w:rsidRDefault="00E77E80" w:rsidP="000F1B5F">
      <w:pPr>
        <w:pStyle w:val="Zaglavlje"/>
        <w:ind w:left="360"/>
        <w:jc w:val="center"/>
        <w:rPr>
          <w:rFonts w:ascii="Cambria" w:hAnsi="Cambria" w:cs="Cambria"/>
          <w:color w:val="808080"/>
          <w:sz w:val="16"/>
          <w:szCs w:val="16"/>
        </w:rPr>
      </w:pPr>
      <w:r w:rsidRPr="0002123B">
        <w:rPr>
          <w:rFonts w:ascii="Cambria" w:hAnsi="Cambria" w:cs="Cambria"/>
          <w:color w:val="808080"/>
          <w:sz w:val="16"/>
          <w:szCs w:val="16"/>
        </w:rPr>
        <w:t>Adresa: Trg svetog Roka 2</w:t>
      </w:r>
      <w:r w:rsidRPr="0002123B">
        <w:rPr>
          <w:rFonts w:ascii="Cambria" w:hAnsi="Cambria" w:cs="Cambria"/>
          <w:color w:val="808080"/>
          <w:sz w:val="24"/>
          <w:szCs w:val="24"/>
        </w:rPr>
        <w:t xml:space="preserve">, </w:t>
      </w:r>
      <w:r w:rsidRPr="0002123B">
        <w:rPr>
          <w:rFonts w:ascii="Cambria" w:hAnsi="Cambria" w:cs="Cambria"/>
          <w:color w:val="808080"/>
          <w:sz w:val="16"/>
          <w:szCs w:val="16"/>
        </w:rPr>
        <w:t>Koprivnički Bregi</w:t>
      </w:r>
    </w:p>
    <w:p w:rsidR="00E77E80" w:rsidRPr="0002123B" w:rsidRDefault="00E77E80" w:rsidP="000F1B5F">
      <w:pPr>
        <w:pStyle w:val="Zaglavlje"/>
        <w:ind w:left="360"/>
        <w:jc w:val="center"/>
        <w:rPr>
          <w:rFonts w:ascii="Cambria" w:hAnsi="Cambria" w:cs="Cambria"/>
          <w:color w:val="808080"/>
          <w:sz w:val="16"/>
          <w:szCs w:val="16"/>
        </w:rPr>
      </w:pPr>
      <w:r w:rsidRPr="0002123B">
        <w:rPr>
          <w:rFonts w:ascii="Cambria" w:hAnsi="Cambria" w:cs="Cambria"/>
          <w:color w:val="808080"/>
          <w:sz w:val="16"/>
          <w:szCs w:val="16"/>
        </w:rPr>
        <w:t>Ravnateljica: Karolina Vidović tel/fax 048/220 596  Tajništvo/računovodstvo/pedagog: tel 048/830 008</w:t>
      </w:r>
    </w:p>
    <w:p w:rsidR="00E77E80" w:rsidRPr="0002123B" w:rsidRDefault="00E77E80" w:rsidP="000F1B5F">
      <w:pPr>
        <w:pStyle w:val="Zaglavlje"/>
        <w:ind w:left="360"/>
        <w:jc w:val="center"/>
        <w:rPr>
          <w:rFonts w:ascii="Cambria" w:hAnsi="Cambria" w:cs="Cambria"/>
          <w:color w:val="808080"/>
          <w:sz w:val="16"/>
          <w:szCs w:val="16"/>
        </w:rPr>
      </w:pPr>
      <w:r w:rsidRPr="0002123B">
        <w:rPr>
          <w:rFonts w:ascii="Cambria" w:hAnsi="Cambria" w:cs="Cambria"/>
          <w:color w:val="808080"/>
          <w:sz w:val="16"/>
          <w:szCs w:val="16"/>
        </w:rPr>
        <w:t xml:space="preserve">E-mail: </w:t>
      </w:r>
      <w:hyperlink r:id="rId6" w:history="1">
        <w:r w:rsidRPr="0002123B">
          <w:rPr>
            <w:rStyle w:val="Hiperveza"/>
            <w:rFonts w:ascii="Cambria" w:hAnsi="Cambria" w:cs="Cambria"/>
            <w:color w:val="808080"/>
            <w:sz w:val="16"/>
            <w:szCs w:val="16"/>
          </w:rPr>
          <w:t>os-koprivnicki-bregi.@kc.t-com.hr</w:t>
        </w:r>
      </w:hyperlink>
      <w:r w:rsidRPr="0002123B">
        <w:rPr>
          <w:rFonts w:ascii="Cambria" w:hAnsi="Cambria" w:cs="Cambria"/>
          <w:color w:val="808080"/>
          <w:sz w:val="16"/>
          <w:szCs w:val="16"/>
        </w:rPr>
        <w:t xml:space="preserve">  Web: </w:t>
      </w:r>
      <w:hyperlink r:id="rId7" w:history="1">
        <w:r w:rsidRPr="0002123B">
          <w:rPr>
            <w:rStyle w:val="Hiperveza"/>
            <w:rFonts w:ascii="Cambria" w:hAnsi="Cambria" w:cs="Cambria"/>
            <w:color w:val="808080"/>
            <w:sz w:val="16"/>
            <w:szCs w:val="16"/>
          </w:rPr>
          <w:t>www.os-koprivnicki-bregi.skole.hr</w:t>
        </w:r>
      </w:hyperlink>
    </w:p>
    <w:p w:rsidR="00E77E80" w:rsidRDefault="00E77E80" w:rsidP="000F1B5F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E77E80" w:rsidRDefault="00E77E80" w:rsidP="00BF0987">
      <w:r>
        <w:t>Koprivnički Bregi, 29.5.2014.</w:t>
      </w:r>
    </w:p>
    <w:p w:rsidR="00E77E80" w:rsidRDefault="00E77E80" w:rsidP="00BF0987"/>
    <w:p w:rsidR="00E77E80" w:rsidRPr="000F0329" w:rsidRDefault="00E77E80" w:rsidP="00BF0987">
      <w:r>
        <w:t>Na temelju programa Mjera aktivne politike zapošljavanja iz nadležnosti</w:t>
      </w:r>
      <w:r w:rsidRPr="000F0329">
        <w:t xml:space="preserve"> Hrvatskog zavoda za </w:t>
      </w:r>
      <w:r w:rsidRPr="001F2E2D">
        <w:t>zapošljavanje</w:t>
      </w:r>
      <w:r>
        <w:t xml:space="preserve"> </w:t>
      </w:r>
      <w:r w:rsidRPr="001F2E2D">
        <w:rPr>
          <w:color w:val="000000"/>
        </w:rPr>
        <w:t>i Planu prij</w:t>
      </w:r>
      <w:r>
        <w:rPr>
          <w:color w:val="000000"/>
        </w:rPr>
        <w:t>e</w:t>
      </w:r>
      <w:r w:rsidRPr="001F2E2D">
        <w:rPr>
          <w:color w:val="000000"/>
        </w:rPr>
        <w:t xml:space="preserve">ma na stručno osposobljavanje bez zasnivanja radnog odnosa u </w:t>
      </w:r>
      <w:r>
        <w:rPr>
          <w:color w:val="000000"/>
        </w:rPr>
        <w:t>Osnovnoj školi Koprivnički Bregi</w:t>
      </w:r>
      <w:r w:rsidRPr="001F2E2D">
        <w:rPr>
          <w:color w:val="000000"/>
        </w:rPr>
        <w:t xml:space="preserve"> za 2014.godinu </w:t>
      </w:r>
      <w:r w:rsidRPr="00505219">
        <w:t>KLASA:602-02/14-01/4</w:t>
      </w:r>
      <w:r>
        <w:t xml:space="preserve">, </w:t>
      </w:r>
      <w:r w:rsidRPr="00505219">
        <w:t>URBROJ:2137-76-14-01/</w:t>
      </w:r>
      <w:r>
        <w:t xml:space="preserve">94 od </w:t>
      </w:r>
      <w:r w:rsidRPr="00505219">
        <w:t>20.2.2014.</w:t>
      </w:r>
      <w:r w:rsidRPr="000F0329">
        <w:t xml:space="preserve"> </w:t>
      </w:r>
      <w:r>
        <w:t xml:space="preserve">ravnateljica </w:t>
      </w:r>
      <w:r w:rsidRPr="000F0329">
        <w:rPr>
          <w:lang w:eastAsia="en-US"/>
        </w:rPr>
        <w:t>Osnovn</w:t>
      </w:r>
      <w:r>
        <w:rPr>
          <w:lang w:eastAsia="en-US"/>
        </w:rPr>
        <w:t>e</w:t>
      </w:r>
      <w:r w:rsidRPr="000F0329">
        <w:rPr>
          <w:lang w:eastAsia="en-US"/>
        </w:rPr>
        <w:t xml:space="preserve"> škol</w:t>
      </w:r>
      <w:r>
        <w:rPr>
          <w:lang w:eastAsia="en-US"/>
        </w:rPr>
        <w:t>e Koprivnički Bregi</w:t>
      </w:r>
      <w:r w:rsidRPr="000F0329">
        <w:rPr>
          <w:lang w:eastAsia="en-US"/>
        </w:rPr>
        <w:t xml:space="preserve"> </w:t>
      </w:r>
      <w:r>
        <w:t>raspisuje</w:t>
      </w:r>
    </w:p>
    <w:p w:rsidR="00E77E80" w:rsidRDefault="00E77E80" w:rsidP="00CB21DD">
      <w:pPr>
        <w:pStyle w:val="Default"/>
        <w:rPr>
          <w:b/>
          <w:bCs/>
        </w:rPr>
      </w:pPr>
    </w:p>
    <w:p w:rsidR="00E77E80" w:rsidRPr="00A16CFF" w:rsidRDefault="00E77E80" w:rsidP="00A16CFF">
      <w:pPr>
        <w:jc w:val="center"/>
        <w:rPr>
          <w:b/>
          <w:bCs/>
        </w:rPr>
      </w:pPr>
      <w:r w:rsidRPr="00A16CFF">
        <w:rPr>
          <w:b/>
          <w:bCs/>
        </w:rPr>
        <w:t>JAVNI POZIV</w:t>
      </w:r>
    </w:p>
    <w:p w:rsidR="00E77E80" w:rsidRPr="00A16CFF" w:rsidRDefault="00E77E80" w:rsidP="00A16CFF">
      <w:pPr>
        <w:jc w:val="center"/>
        <w:rPr>
          <w:b/>
          <w:bCs/>
        </w:rPr>
      </w:pPr>
      <w:r w:rsidRPr="00A16CFF">
        <w:rPr>
          <w:b/>
          <w:bCs/>
        </w:rPr>
        <w:t>za prijam osobe na stručno osposobljavanje bez zasnivanja</w:t>
      </w:r>
    </w:p>
    <w:p w:rsidR="00E77E80" w:rsidRDefault="00E77E80" w:rsidP="00A16CFF">
      <w:pPr>
        <w:jc w:val="center"/>
        <w:rPr>
          <w:b/>
          <w:bCs/>
        </w:rPr>
      </w:pPr>
      <w:r w:rsidRPr="00A16CFF">
        <w:rPr>
          <w:b/>
          <w:bCs/>
        </w:rPr>
        <w:t xml:space="preserve">radnog odnosa u </w:t>
      </w:r>
      <w:r>
        <w:rPr>
          <w:b/>
          <w:bCs/>
        </w:rPr>
        <w:t>Osnovnu školu Koprivnički Bregi</w:t>
      </w:r>
    </w:p>
    <w:p w:rsidR="00E77E80" w:rsidRPr="00A16CFF" w:rsidRDefault="00E77E80" w:rsidP="00CB21DD">
      <w:pPr>
        <w:rPr>
          <w:b/>
          <w:bCs/>
        </w:rPr>
      </w:pPr>
    </w:p>
    <w:p w:rsidR="00E77E80" w:rsidRPr="000F1B5F" w:rsidRDefault="00E77E80" w:rsidP="00904765">
      <w:pPr>
        <w:pStyle w:val="Default"/>
        <w:rPr>
          <w:b/>
          <w:bCs/>
        </w:rPr>
      </w:pPr>
      <w:r w:rsidRPr="003654AD">
        <w:t>na razdo</w:t>
      </w:r>
      <w:r>
        <w:t>b</w:t>
      </w:r>
      <w:r w:rsidRPr="003654AD">
        <w:t xml:space="preserve">lje do 12 mjeseci u punom radnom vremenu  za radno mjesto </w:t>
      </w:r>
      <w:r w:rsidRPr="002619F1">
        <w:rPr>
          <w:u w:val="single"/>
        </w:rPr>
        <w:t>računovodstvenog referenta</w:t>
      </w:r>
      <w:r w:rsidRPr="003654AD">
        <w:t xml:space="preserve"> (m/ž) – jedan izvršitelj  u </w:t>
      </w:r>
      <w:r>
        <w:t>OŠ Koprivnički Bregi.</w:t>
      </w:r>
    </w:p>
    <w:p w:rsidR="00E77E80" w:rsidRDefault="00E77E80" w:rsidP="00834B48">
      <w:pPr>
        <w:pStyle w:val="Default"/>
      </w:pPr>
    </w:p>
    <w:p w:rsidR="00E77E80" w:rsidRDefault="00E77E80" w:rsidP="00834B48">
      <w:pPr>
        <w:pStyle w:val="Default"/>
        <w:rPr>
          <w:b/>
          <w:bCs/>
        </w:rPr>
      </w:pPr>
      <w:r w:rsidRPr="00A16CFF">
        <w:rPr>
          <w:b/>
          <w:bCs/>
        </w:rPr>
        <w:t>Uvjeti:</w:t>
      </w:r>
    </w:p>
    <w:p w:rsidR="00E77E80" w:rsidRDefault="00E77E80" w:rsidP="00D91989">
      <w:pPr>
        <w:tabs>
          <w:tab w:val="left" w:pos="3885"/>
        </w:tabs>
        <w:ind w:left="60"/>
        <w:jc w:val="both"/>
      </w:pPr>
      <w:r w:rsidRPr="000F0329">
        <w:rPr>
          <w:lang w:eastAsia="en-US"/>
        </w:rPr>
        <w:t xml:space="preserve">Potrebna stručna sprema: </w:t>
      </w:r>
      <w:r w:rsidRPr="00FB48BC">
        <w:t xml:space="preserve">stručni studij u trajanju od najmanje </w:t>
      </w:r>
      <w:r>
        <w:t>dvije</w:t>
      </w:r>
      <w:r w:rsidRPr="00FB48BC">
        <w:t xml:space="preserve"> godine</w:t>
      </w:r>
      <w:r>
        <w:t xml:space="preserve"> ekonomske struke – stručni pristupnik ekonomije ili stručni prvostupnik ekonomije</w:t>
      </w:r>
    </w:p>
    <w:p w:rsidR="00E77E80" w:rsidRPr="00A16CFF" w:rsidRDefault="00E77E80" w:rsidP="00834B48">
      <w:pPr>
        <w:pStyle w:val="Default"/>
        <w:rPr>
          <w:b/>
          <w:bCs/>
        </w:rPr>
      </w:pPr>
    </w:p>
    <w:p w:rsidR="00E77E80" w:rsidRPr="003654AD" w:rsidRDefault="00E77E80" w:rsidP="00904765">
      <w:pPr>
        <w:pStyle w:val="Default"/>
      </w:pPr>
      <w:r w:rsidRPr="003654AD">
        <w:t xml:space="preserve">Osim uvjeta o stručnoj spremi kandidati za prijavu na ovaj Javni poziv moraju ispuniti sljedeće uvjete: </w:t>
      </w:r>
    </w:p>
    <w:p w:rsidR="00E77E80" w:rsidRPr="003654AD" w:rsidRDefault="00E77E80" w:rsidP="00904765">
      <w:pPr>
        <w:pStyle w:val="Default"/>
      </w:pPr>
      <w:r w:rsidRPr="003654AD">
        <w:t>-</w:t>
      </w:r>
      <w:r>
        <w:t xml:space="preserve"> </w:t>
      </w:r>
      <w:r w:rsidRPr="003654AD">
        <w:t xml:space="preserve">da je nezaposlena osoba bez radnog iskustva </w:t>
      </w:r>
      <w:r>
        <w:t xml:space="preserve">u zvanju za koje se obrazovala </w:t>
      </w:r>
      <w:r w:rsidRPr="003654AD">
        <w:t xml:space="preserve">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osiguranja, </w:t>
      </w:r>
    </w:p>
    <w:p w:rsidR="00E77E80" w:rsidRDefault="00E77E80" w:rsidP="002619F1">
      <w:pPr>
        <w:rPr>
          <w:shd w:val="clear" w:color="auto" w:fill="F4F4F4"/>
        </w:rPr>
      </w:pPr>
      <w:r w:rsidRPr="00EB31A1">
        <w:t xml:space="preserve">- ne postoje zapreke za zasnivanje radnog odnosa u školskoj ustanovi utvrđene člankom 106. Zakona o odgoju i obrazovanju u osnovnoj i srednjoj školi </w:t>
      </w:r>
      <w:r w:rsidRPr="00EB31A1">
        <w:br/>
        <w:t>-ispunjavaju uvjete za zasnivanje radnog odnosa iz Zakona o odgoju i obrazovanju u osnovnoj i srednjoj školi</w:t>
      </w:r>
      <w:r>
        <w:rPr>
          <w:shd w:val="clear" w:color="auto" w:fill="F4F4F4"/>
        </w:rPr>
        <w:t xml:space="preserve"> </w:t>
      </w:r>
    </w:p>
    <w:p w:rsidR="00E77E80" w:rsidRDefault="00E77E80" w:rsidP="002619F1">
      <w:pPr>
        <w:rPr>
          <w:shd w:val="clear" w:color="auto" w:fill="F4F4F4"/>
        </w:rPr>
      </w:pPr>
    </w:p>
    <w:p w:rsidR="00E77E80" w:rsidRPr="003654AD" w:rsidRDefault="00E77E80" w:rsidP="002619F1">
      <w:r w:rsidRPr="003654AD">
        <w:t xml:space="preserve">Kandidati koji ispunjavaju tražene uvjete dužni su uz prijavu dostaviti: </w:t>
      </w:r>
    </w:p>
    <w:p w:rsidR="00E77E80" w:rsidRPr="003654AD" w:rsidRDefault="00E77E80" w:rsidP="00904765">
      <w:pPr>
        <w:pStyle w:val="Default"/>
      </w:pPr>
      <w:r w:rsidRPr="003654AD">
        <w:t xml:space="preserve">- kratki životopis </w:t>
      </w:r>
    </w:p>
    <w:p w:rsidR="00E77E80" w:rsidRPr="003654AD" w:rsidRDefault="00E77E80" w:rsidP="00904765">
      <w:pPr>
        <w:pStyle w:val="Default"/>
      </w:pPr>
      <w:r w:rsidRPr="003654AD">
        <w:t xml:space="preserve">- dokaz o hrvatskom državljanstvu </w:t>
      </w:r>
    </w:p>
    <w:p w:rsidR="00E77E80" w:rsidRPr="003654AD" w:rsidRDefault="00E77E80" w:rsidP="00904765">
      <w:pPr>
        <w:pStyle w:val="Default"/>
      </w:pPr>
      <w:r w:rsidRPr="003654AD">
        <w:t xml:space="preserve">- </w:t>
      </w:r>
      <w:r>
        <w:t>dokaz</w:t>
      </w:r>
      <w:r w:rsidRPr="003654AD">
        <w:t xml:space="preserve"> o stručnoj spremi </w:t>
      </w:r>
      <w:r>
        <w:t>(preslika diplome)</w:t>
      </w:r>
    </w:p>
    <w:p w:rsidR="00E77E80" w:rsidRPr="003654AD" w:rsidRDefault="00E77E80" w:rsidP="002619F1">
      <w:r w:rsidRPr="003654AD">
        <w:t xml:space="preserve">- </w:t>
      </w:r>
      <w:r>
        <w:rPr>
          <w:shd w:val="clear" w:color="auto" w:fill="F4F4F4"/>
        </w:rPr>
        <w:t>uvjerenje da se protiv kandidata ne vodi kazneni postupak odnosno da nije pravomoćno</w:t>
      </w:r>
      <w:r>
        <w:br/>
      </w:r>
      <w:r>
        <w:rPr>
          <w:shd w:val="clear" w:color="auto" w:fill="F4F4F4"/>
        </w:rPr>
        <w:t>osuđen za kaznena dijela, ne starije od 6 mjeseci</w:t>
      </w:r>
    </w:p>
    <w:p w:rsidR="00E77E80" w:rsidRDefault="00E77E80" w:rsidP="002619F1">
      <w:r w:rsidRPr="003654AD">
        <w:t xml:space="preserve">- potvrdu da se vodi kao nezaposlena osoba bez radnog iskustva duže od 30 dana i nema više od godinu dana staža u zvanju za koje se obrazovala </w:t>
      </w:r>
    </w:p>
    <w:p w:rsidR="00E77E80" w:rsidRDefault="00E77E80" w:rsidP="00DF1943">
      <w:r>
        <w:t> </w:t>
      </w:r>
    </w:p>
    <w:p w:rsidR="00E77E80" w:rsidRDefault="00E77E80" w:rsidP="00DF1943">
      <w:r>
        <w:t>Preslike traženih priloga ne moraju biti ovjerene, a osoba je prije sklapanja pisanog ugovora dužna dostaviti na uvid originalne dokumente.</w:t>
      </w:r>
    </w:p>
    <w:p w:rsidR="00E77E80" w:rsidRDefault="00E77E80" w:rsidP="00DF1943"/>
    <w:p w:rsidR="00E77E80" w:rsidRDefault="00E77E80" w:rsidP="002619F1">
      <w:r>
        <w:rPr>
          <w:shd w:val="clear" w:color="auto" w:fill="F4F4F4"/>
        </w:rPr>
        <w:t>Stručno osposobljavanje za rad bez zasnivanja radnog odnosa obavlja se:</w:t>
      </w:r>
      <w:r>
        <w:br/>
      </w:r>
      <w:r>
        <w:rPr>
          <w:shd w:val="clear" w:color="auto" w:fill="F4F4F4"/>
        </w:rPr>
        <w:t>- na temelju pisanog ugovora o stručnom osposobljavanju za rad bez zasnivanja radnog odnosa</w:t>
      </w:r>
      <w:r>
        <w:br/>
      </w:r>
      <w:r>
        <w:rPr>
          <w:shd w:val="clear" w:color="auto" w:fill="F4F4F4"/>
        </w:rPr>
        <w:t>- prema programu stručnog osposobljavanja za rad pod vodstvom mentora</w:t>
      </w:r>
      <w:r>
        <w:br/>
      </w:r>
    </w:p>
    <w:p w:rsidR="00E77E80" w:rsidRDefault="00E77E80" w:rsidP="002619F1"/>
    <w:p w:rsidR="00E77E80" w:rsidRDefault="00E77E80" w:rsidP="002619F1">
      <w:r>
        <w:rPr>
          <w:shd w:val="clear" w:color="auto" w:fill="F4F4F4"/>
        </w:rPr>
        <w:t>Prije sklapanja ugovora kandidati mogu biti pozvani na razgovor.</w:t>
      </w:r>
      <w:r>
        <w:br/>
      </w:r>
      <w:r>
        <w:rPr>
          <w:shd w:val="clear" w:color="auto" w:fill="F4F4F4"/>
        </w:rPr>
        <w:t xml:space="preserve">Polaznik stručnog osposobljavanja nema status radnika, nije u radnom odnosu i ne prima </w:t>
      </w:r>
      <w:r>
        <w:rPr>
          <w:shd w:val="clear" w:color="auto" w:fill="F4F4F4"/>
        </w:rPr>
        <w:lastRenderedPageBreak/>
        <w:t>plaću za svoj rad.</w:t>
      </w:r>
      <w:r>
        <w:br/>
      </w:r>
      <w:r>
        <w:rPr>
          <w:shd w:val="clear" w:color="auto" w:fill="F4F4F4"/>
        </w:rPr>
        <w:t>Doprinose za mirovinsko i zdravstveno osiguranje plaća Hrvatski zavod za zapošljavanje.</w:t>
      </w:r>
      <w:r>
        <w:br/>
      </w:r>
      <w:r>
        <w:rPr>
          <w:shd w:val="clear" w:color="auto" w:fill="F4F4F4"/>
        </w:rPr>
        <w:t>Polazniku stručnog osposobljavanja za rad Hrvatski zavod za zapošljavanje isplaćuje novčanu pomoć u visini neoporezivog dijela studentske stipendije koja trenutno iznosi 1.600,00 kn mjesečno po potvrđenoj prisutnosti stručnom osposobljavanju za rad.</w:t>
      </w:r>
      <w:r>
        <w:br/>
      </w:r>
      <w:r>
        <w:rPr>
          <w:shd w:val="clear" w:color="auto" w:fill="F4F4F4"/>
        </w:rPr>
        <w:t>Hrvatski zavod za zapošljavanje ne isplaćuje novčanu pomoć polazniku stručnog osposobljavanja za vrijeme privremene nesposobnosti za rad ili izostanka s programa stručnog</w:t>
      </w:r>
      <w:r>
        <w:br/>
      </w:r>
      <w:r>
        <w:rPr>
          <w:shd w:val="clear" w:color="auto" w:fill="F4F4F4"/>
        </w:rPr>
        <w:t>osposobljavanja.</w:t>
      </w:r>
    </w:p>
    <w:p w:rsidR="00E77E80" w:rsidRDefault="00E77E80" w:rsidP="00904765">
      <w:pPr>
        <w:pStyle w:val="Default"/>
      </w:pPr>
    </w:p>
    <w:p w:rsidR="00E77E80" w:rsidRPr="003654AD" w:rsidRDefault="00E77E80" w:rsidP="003654AD">
      <w:pPr>
        <w:pStyle w:val="Default"/>
      </w:pPr>
      <w:r w:rsidRPr="003654AD">
        <w:t xml:space="preserve">Prije sklapanja ugovora kandidati mogu biti pozvani na razgovor. </w:t>
      </w:r>
    </w:p>
    <w:p w:rsidR="00E77E80" w:rsidRDefault="00E77E80" w:rsidP="003654AD">
      <w:pPr>
        <w:pStyle w:val="Default"/>
      </w:pPr>
      <w:r w:rsidRPr="003654AD">
        <w:t xml:space="preserve">Izrazi navedeni u javnom pozivu u muškom rodu su neutralni </w:t>
      </w:r>
      <w:r>
        <w:t>a</w:t>
      </w:r>
      <w:r w:rsidRPr="003654AD">
        <w:t xml:space="preserve"> odnose se na osobe oba spola. </w:t>
      </w:r>
    </w:p>
    <w:p w:rsidR="00E77E80" w:rsidRPr="003654AD" w:rsidRDefault="00E77E80" w:rsidP="003654AD">
      <w:pPr>
        <w:pStyle w:val="Default"/>
      </w:pPr>
    </w:p>
    <w:p w:rsidR="00E77E80" w:rsidRPr="003654AD" w:rsidRDefault="00E77E80" w:rsidP="003654AD">
      <w:pPr>
        <w:pStyle w:val="Default"/>
      </w:pPr>
      <w:r w:rsidRPr="003654AD">
        <w:t>Pisane prijave podnose se u</w:t>
      </w:r>
      <w:r>
        <w:t xml:space="preserve"> roku 8 dana od objave javnog poziva</w:t>
      </w:r>
      <w:r w:rsidRPr="003654AD">
        <w:t xml:space="preserve"> na oglasnoj ploči te mrežnoj stranici Hrvatskog zavoda za zapošljavanje i to neposredno ili preporučeno na adresu: </w:t>
      </w:r>
    </w:p>
    <w:p w:rsidR="00E77E80" w:rsidRPr="002619F1" w:rsidRDefault="00E77E80" w:rsidP="003654AD">
      <w:pPr>
        <w:pStyle w:val="Default"/>
        <w:rPr>
          <w:b/>
          <w:bCs/>
        </w:rPr>
      </w:pPr>
      <w:r w:rsidRPr="002619F1">
        <w:rPr>
          <w:b/>
          <w:bCs/>
        </w:rPr>
        <w:t xml:space="preserve">Osnovna škola Koprivnički Bregi </w:t>
      </w:r>
    </w:p>
    <w:p w:rsidR="00E77E80" w:rsidRPr="002619F1" w:rsidRDefault="00E77E80" w:rsidP="003654AD">
      <w:pPr>
        <w:pStyle w:val="Default"/>
        <w:rPr>
          <w:b/>
          <w:bCs/>
        </w:rPr>
      </w:pPr>
      <w:r w:rsidRPr="002619F1">
        <w:rPr>
          <w:b/>
          <w:bCs/>
        </w:rPr>
        <w:t>Trg svetog Roka 2</w:t>
      </w:r>
    </w:p>
    <w:p w:rsidR="00E77E80" w:rsidRPr="002619F1" w:rsidRDefault="00E77E80" w:rsidP="003654AD">
      <w:pPr>
        <w:pStyle w:val="Default"/>
        <w:rPr>
          <w:b/>
          <w:bCs/>
        </w:rPr>
      </w:pPr>
      <w:r w:rsidRPr="002619F1">
        <w:rPr>
          <w:b/>
          <w:bCs/>
        </w:rPr>
        <w:t>48000 Koprivnica-Koprivnički Bregi.</w:t>
      </w:r>
    </w:p>
    <w:p w:rsidR="00E77E80" w:rsidRDefault="00E77E80" w:rsidP="00904765">
      <w:pPr>
        <w:pStyle w:val="Default"/>
      </w:pPr>
      <w:r w:rsidRPr="003654AD">
        <w:t>Nepotpune i nepravodobne prijave neće se razmatrati</w:t>
      </w:r>
      <w:r>
        <w:t>.</w:t>
      </w:r>
    </w:p>
    <w:p w:rsidR="00E77E80" w:rsidRDefault="00E77E80" w:rsidP="00904765">
      <w:pPr>
        <w:pStyle w:val="Default"/>
      </w:pPr>
    </w:p>
    <w:p w:rsidR="00E77E80" w:rsidRDefault="00E77E80" w:rsidP="00904765">
      <w:pPr>
        <w:pStyle w:val="Default"/>
      </w:pPr>
    </w:p>
    <w:p w:rsidR="00E77E80" w:rsidRDefault="00E77E80" w:rsidP="00904765">
      <w:pPr>
        <w:pStyle w:val="Default"/>
      </w:pPr>
      <w:r>
        <w:t xml:space="preserve">                                                                                                Ravnateljica:</w:t>
      </w:r>
    </w:p>
    <w:p w:rsidR="00E77E80" w:rsidRDefault="00E77E80" w:rsidP="00904765">
      <w:pPr>
        <w:pStyle w:val="Default"/>
      </w:pPr>
      <w:r>
        <w:t xml:space="preserve">                                                                                                Karolina Vidović, dipl.uč.</w:t>
      </w:r>
    </w:p>
    <w:p w:rsidR="00E77E80" w:rsidRDefault="00E77E80" w:rsidP="00904765">
      <w:pPr>
        <w:pStyle w:val="Default"/>
      </w:pPr>
    </w:p>
    <w:p w:rsidR="00E77E80" w:rsidRDefault="00E77E80" w:rsidP="00904765">
      <w:pPr>
        <w:pStyle w:val="Default"/>
      </w:pPr>
    </w:p>
    <w:p w:rsidR="00E77E80" w:rsidRDefault="00E77E80" w:rsidP="00904765">
      <w:pPr>
        <w:pStyle w:val="Default"/>
      </w:pPr>
    </w:p>
    <w:p w:rsidR="00E77E80" w:rsidRDefault="00E77E80" w:rsidP="00904765">
      <w:pPr>
        <w:pStyle w:val="Default"/>
      </w:pPr>
    </w:p>
    <w:p w:rsidR="00E77E80" w:rsidRDefault="00E77E80" w:rsidP="00904765">
      <w:pPr>
        <w:pStyle w:val="Default"/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p w:rsidR="00E77E80" w:rsidRDefault="00E77E80" w:rsidP="00904765">
      <w:pPr>
        <w:pStyle w:val="Default"/>
        <w:rPr>
          <w:sz w:val="23"/>
          <w:szCs w:val="23"/>
        </w:rPr>
      </w:pPr>
    </w:p>
    <w:sectPr w:rsidR="00E77E80" w:rsidSect="00D91989">
      <w:pgSz w:w="11907" w:h="16840" w:code="9"/>
      <w:pgMar w:top="326" w:right="1418" w:bottom="326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B610E3"/>
    <w:multiLevelType w:val="hybridMultilevel"/>
    <w:tmpl w:val="32763F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/>
  <w:rsids>
    <w:rsidRoot w:val="00DD6941"/>
    <w:rsid w:val="00017E2C"/>
    <w:rsid w:val="0002123B"/>
    <w:rsid w:val="0007369C"/>
    <w:rsid w:val="00087290"/>
    <w:rsid w:val="000D0E2E"/>
    <w:rsid w:val="000D6E54"/>
    <w:rsid w:val="000F0329"/>
    <w:rsid w:val="000F1B5F"/>
    <w:rsid w:val="001438B0"/>
    <w:rsid w:val="00147E48"/>
    <w:rsid w:val="00154BFD"/>
    <w:rsid w:val="00166970"/>
    <w:rsid w:val="00171BB3"/>
    <w:rsid w:val="001920E7"/>
    <w:rsid w:val="001B0119"/>
    <w:rsid w:val="001B3EB4"/>
    <w:rsid w:val="001F2E2D"/>
    <w:rsid w:val="00206415"/>
    <w:rsid w:val="002244A1"/>
    <w:rsid w:val="00230403"/>
    <w:rsid w:val="00242A27"/>
    <w:rsid w:val="002619F1"/>
    <w:rsid w:val="002743D9"/>
    <w:rsid w:val="00275367"/>
    <w:rsid w:val="002B0F94"/>
    <w:rsid w:val="002F4B1C"/>
    <w:rsid w:val="00347F7B"/>
    <w:rsid w:val="003654AD"/>
    <w:rsid w:val="0036599B"/>
    <w:rsid w:val="003B3EAA"/>
    <w:rsid w:val="003B608D"/>
    <w:rsid w:val="003D2293"/>
    <w:rsid w:val="003E6B52"/>
    <w:rsid w:val="00405DB6"/>
    <w:rsid w:val="00415681"/>
    <w:rsid w:val="00415803"/>
    <w:rsid w:val="004261C4"/>
    <w:rsid w:val="0047288D"/>
    <w:rsid w:val="00485E71"/>
    <w:rsid w:val="004B4699"/>
    <w:rsid w:val="004B6614"/>
    <w:rsid w:val="004C67A2"/>
    <w:rsid w:val="004E13D1"/>
    <w:rsid w:val="004E2C9C"/>
    <w:rsid w:val="004F17C9"/>
    <w:rsid w:val="004F7DC0"/>
    <w:rsid w:val="00505219"/>
    <w:rsid w:val="005327AF"/>
    <w:rsid w:val="005460E9"/>
    <w:rsid w:val="00555625"/>
    <w:rsid w:val="005740DA"/>
    <w:rsid w:val="00575417"/>
    <w:rsid w:val="005D1C4A"/>
    <w:rsid w:val="005E5C1C"/>
    <w:rsid w:val="006262C0"/>
    <w:rsid w:val="006E0C43"/>
    <w:rsid w:val="006E6C8E"/>
    <w:rsid w:val="0070111F"/>
    <w:rsid w:val="00713573"/>
    <w:rsid w:val="00717BD1"/>
    <w:rsid w:val="00724090"/>
    <w:rsid w:val="007876CC"/>
    <w:rsid w:val="007B7158"/>
    <w:rsid w:val="007C2EC0"/>
    <w:rsid w:val="007C5551"/>
    <w:rsid w:val="007D2C4B"/>
    <w:rsid w:val="007E0B93"/>
    <w:rsid w:val="00803E37"/>
    <w:rsid w:val="00834B48"/>
    <w:rsid w:val="00847C3E"/>
    <w:rsid w:val="00882A80"/>
    <w:rsid w:val="0089448C"/>
    <w:rsid w:val="008A6B4D"/>
    <w:rsid w:val="00904765"/>
    <w:rsid w:val="0094065E"/>
    <w:rsid w:val="0094073D"/>
    <w:rsid w:val="009646FE"/>
    <w:rsid w:val="00967493"/>
    <w:rsid w:val="009741CB"/>
    <w:rsid w:val="009B2062"/>
    <w:rsid w:val="009E5924"/>
    <w:rsid w:val="009E6715"/>
    <w:rsid w:val="009F5F3F"/>
    <w:rsid w:val="009F68A9"/>
    <w:rsid w:val="00A16CFF"/>
    <w:rsid w:val="00A506C6"/>
    <w:rsid w:val="00A5361F"/>
    <w:rsid w:val="00A73E88"/>
    <w:rsid w:val="00A74FAE"/>
    <w:rsid w:val="00A9016F"/>
    <w:rsid w:val="00AE3DD6"/>
    <w:rsid w:val="00AF368C"/>
    <w:rsid w:val="00B24396"/>
    <w:rsid w:val="00B40C89"/>
    <w:rsid w:val="00B44358"/>
    <w:rsid w:val="00B56C91"/>
    <w:rsid w:val="00B974EE"/>
    <w:rsid w:val="00B9794A"/>
    <w:rsid w:val="00BB16A8"/>
    <w:rsid w:val="00BC1103"/>
    <w:rsid w:val="00BD1197"/>
    <w:rsid w:val="00BD79DC"/>
    <w:rsid w:val="00BF0987"/>
    <w:rsid w:val="00BF53BE"/>
    <w:rsid w:val="00C50780"/>
    <w:rsid w:val="00C60618"/>
    <w:rsid w:val="00CB21DD"/>
    <w:rsid w:val="00D21061"/>
    <w:rsid w:val="00D248B9"/>
    <w:rsid w:val="00D42726"/>
    <w:rsid w:val="00D47258"/>
    <w:rsid w:val="00D70628"/>
    <w:rsid w:val="00D91989"/>
    <w:rsid w:val="00D94BE6"/>
    <w:rsid w:val="00DA3F2D"/>
    <w:rsid w:val="00DB3B86"/>
    <w:rsid w:val="00DB6B32"/>
    <w:rsid w:val="00DD58A9"/>
    <w:rsid w:val="00DD6941"/>
    <w:rsid w:val="00DF1943"/>
    <w:rsid w:val="00E77E80"/>
    <w:rsid w:val="00E92D8C"/>
    <w:rsid w:val="00EA0C88"/>
    <w:rsid w:val="00EB31A1"/>
    <w:rsid w:val="00EB6D65"/>
    <w:rsid w:val="00ED4843"/>
    <w:rsid w:val="00EE7554"/>
    <w:rsid w:val="00F07F63"/>
    <w:rsid w:val="00F8176E"/>
    <w:rsid w:val="00F90ABC"/>
    <w:rsid w:val="00FB0781"/>
    <w:rsid w:val="00FB48BC"/>
    <w:rsid w:val="00FB79E5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16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A16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15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4158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415803"/>
    <w:rPr>
      <w:rFonts w:ascii="Cambria" w:hAnsi="Cambria" w:cs="Cambria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0D6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15803"/>
    <w:rPr>
      <w:sz w:val="2"/>
      <w:szCs w:val="2"/>
    </w:rPr>
  </w:style>
  <w:style w:type="paragraph" w:customStyle="1" w:styleId="Default">
    <w:name w:val="Default"/>
    <w:uiPriority w:val="99"/>
    <w:rsid w:val="009047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0F1B5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F1B5F"/>
    <w:rPr>
      <w:rFonts w:ascii="Calibri" w:hAnsi="Calibri" w:cs="Calibri"/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rsid w:val="000F1B5F"/>
    <w:rPr>
      <w:color w:val="0000FF"/>
      <w:u w:val="single"/>
    </w:rPr>
  </w:style>
  <w:style w:type="paragraph" w:styleId="StandardWeb">
    <w:name w:val="Normal (Web)"/>
    <w:basedOn w:val="Normal"/>
    <w:uiPriority w:val="99"/>
    <w:rsid w:val="00DF19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26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>Skola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Ravnatelj</dc:creator>
  <cp:lastModifiedBy>Sara</cp:lastModifiedBy>
  <cp:revision>2</cp:revision>
  <cp:lastPrinted>2014-05-29T08:37:00Z</cp:lastPrinted>
  <dcterms:created xsi:type="dcterms:W3CDTF">2014-05-29T12:54:00Z</dcterms:created>
  <dcterms:modified xsi:type="dcterms:W3CDTF">2014-05-29T12:54:00Z</dcterms:modified>
</cp:coreProperties>
</file>